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A65" w:rsidRDefault="0000515A" w:rsidP="006374F3">
      <w:pPr>
        <w:spacing w:line="360" w:lineRule="auto"/>
        <w:ind w:left="501"/>
        <w:jc w:val="center"/>
        <w:rPr>
          <w:rFonts w:asciiTheme="majorBidi" w:hAnsiTheme="majorBidi" w:cstheme="majorBidi" w:hint="cs"/>
          <w:b/>
          <w:bCs/>
          <w:sz w:val="30"/>
          <w:szCs w:val="30"/>
          <w:rtl/>
          <w:lang w:bidi="ar-LB"/>
        </w:rPr>
      </w:pPr>
      <w:r w:rsidRPr="001E0EBC">
        <w:rPr>
          <w:rFonts w:asciiTheme="majorBidi" w:hAnsiTheme="majorBidi" w:cstheme="majorBidi"/>
          <w:b/>
          <w:bCs/>
          <w:sz w:val="30"/>
          <w:szCs w:val="30"/>
          <w:rtl/>
          <w:lang w:bidi="ar-LB"/>
        </w:rPr>
        <w:t xml:space="preserve">مناقصة علنية رقم </w:t>
      </w:r>
      <w:r w:rsidR="006F3A65">
        <w:rPr>
          <w:rFonts w:asciiTheme="majorBidi" w:hAnsiTheme="majorBidi" w:cstheme="majorBidi" w:hint="cs"/>
          <w:b/>
          <w:bCs/>
          <w:sz w:val="30"/>
          <w:szCs w:val="30"/>
          <w:rtl/>
          <w:lang w:bidi="ar-LB"/>
        </w:rPr>
        <w:t>05</w:t>
      </w:r>
      <w:r w:rsidR="00BF1A42" w:rsidRPr="001E0EBC">
        <w:rPr>
          <w:rFonts w:asciiTheme="majorBidi" w:hAnsiTheme="majorBidi" w:cstheme="majorBidi"/>
          <w:b/>
          <w:bCs/>
          <w:sz w:val="30"/>
          <w:szCs w:val="30"/>
          <w:rtl/>
        </w:rPr>
        <w:t>/19</w:t>
      </w:r>
      <w:r w:rsidR="006F3A65">
        <w:rPr>
          <w:rFonts w:asciiTheme="majorBidi" w:hAnsiTheme="majorBidi" w:cstheme="majorBidi" w:hint="cs"/>
          <w:b/>
          <w:bCs/>
          <w:sz w:val="30"/>
          <w:szCs w:val="30"/>
          <w:rtl/>
        </w:rPr>
        <w:t xml:space="preserve"> </w:t>
      </w:r>
      <w:r w:rsidR="006F3A65">
        <w:rPr>
          <w:rFonts w:asciiTheme="majorBidi" w:hAnsiTheme="majorBidi" w:cstheme="majorBidi" w:hint="cs"/>
          <w:b/>
          <w:bCs/>
          <w:sz w:val="30"/>
          <w:szCs w:val="30"/>
          <w:rtl/>
          <w:lang w:bidi="ar-LB"/>
        </w:rPr>
        <w:t>خدمات فحوصات للبنى التحتية ولخرائط بناء وترميم</w:t>
      </w:r>
    </w:p>
    <w:p w:rsidR="00BF1A42" w:rsidRDefault="006F3A65" w:rsidP="006374F3">
      <w:pPr>
        <w:spacing w:line="360" w:lineRule="auto"/>
        <w:ind w:left="501"/>
        <w:jc w:val="center"/>
        <w:rPr>
          <w:rFonts w:asciiTheme="majorBidi" w:hAnsiTheme="majorBidi" w:cstheme="majorBidi" w:hint="cs"/>
          <w:b/>
          <w:bCs/>
          <w:sz w:val="30"/>
          <w:szCs w:val="30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30"/>
          <w:szCs w:val="30"/>
          <w:rtl/>
          <w:lang w:bidi="ar-LB"/>
        </w:rPr>
        <w:t xml:space="preserve"> المباني العمومية </w:t>
      </w:r>
    </w:p>
    <w:p w:rsidR="006F3A65" w:rsidRPr="001E0EBC" w:rsidRDefault="006F3A65" w:rsidP="006374F3">
      <w:pPr>
        <w:spacing w:line="360" w:lineRule="auto"/>
        <w:ind w:left="501"/>
        <w:jc w:val="center"/>
        <w:rPr>
          <w:rFonts w:asciiTheme="majorBidi" w:hAnsiTheme="majorBidi" w:cstheme="majorBidi" w:hint="cs"/>
          <w:b/>
          <w:bCs/>
          <w:sz w:val="30"/>
          <w:szCs w:val="30"/>
          <w:rtl/>
          <w:lang w:bidi="ar-LB"/>
        </w:rPr>
      </w:pPr>
    </w:p>
    <w:p w:rsidR="00BF1A42" w:rsidRPr="001E0EBC" w:rsidRDefault="00BF1A42" w:rsidP="006374F3">
      <w:pPr>
        <w:spacing w:line="360" w:lineRule="auto"/>
        <w:ind w:left="501"/>
        <w:jc w:val="center"/>
        <w:rPr>
          <w:rFonts w:asciiTheme="majorBidi" w:hAnsiTheme="majorBidi" w:cstheme="majorBidi"/>
          <w:sz w:val="32"/>
          <w:szCs w:val="32"/>
          <w:rtl/>
        </w:rPr>
      </w:pPr>
    </w:p>
    <w:p w:rsidR="006F3A65" w:rsidRDefault="0000515A" w:rsidP="006374F3">
      <w:pPr>
        <w:numPr>
          <w:ilvl w:val="0"/>
          <w:numId w:val="1"/>
        </w:numPr>
        <w:spacing w:line="360" w:lineRule="auto"/>
        <w:jc w:val="both"/>
        <w:outlineLvl w:val="0"/>
        <w:rPr>
          <w:rFonts w:asciiTheme="majorBidi" w:hAnsiTheme="majorBidi" w:cstheme="majorBidi" w:hint="cs"/>
        </w:rPr>
      </w:pPr>
      <w:r w:rsidRPr="006F3A65">
        <w:rPr>
          <w:rFonts w:asciiTheme="majorBidi" w:hAnsiTheme="majorBidi" w:cstheme="majorBidi"/>
          <w:rtl/>
          <w:lang w:bidi="ar-SA"/>
        </w:rPr>
        <w:t>وزارة تطوير الضواحي</w:t>
      </w:r>
      <w:r w:rsidRPr="006F3A65">
        <w:rPr>
          <w:rFonts w:asciiTheme="majorBidi" w:hAnsiTheme="majorBidi" w:cstheme="majorBidi"/>
          <w:rtl/>
        </w:rPr>
        <w:t xml:space="preserve"> </w:t>
      </w:r>
      <w:r w:rsidRPr="006F3A65">
        <w:rPr>
          <w:rFonts w:asciiTheme="majorBidi" w:hAnsiTheme="majorBidi" w:cstheme="majorBidi"/>
          <w:rtl/>
          <w:lang w:bidi="ar-SA"/>
        </w:rPr>
        <w:t xml:space="preserve">، النقب والجليل ( فيما يلي :" الوزارة") تطلب بهذا تلقي عروض </w:t>
      </w:r>
      <w:r w:rsidR="006F3A65">
        <w:rPr>
          <w:rFonts w:asciiTheme="majorBidi" w:hAnsiTheme="majorBidi" w:hint="cs"/>
          <w:rtl/>
          <w:lang w:bidi="ar-LB"/>
        </w:rPr>
        <w:t>ل</w:t>
      </w:r>
      <w:r w:rsidR="006F3A65" w:rsidRPr="006F3A65">
        <w:rPr>
          <w:rFonts w:asciiTheme="majorBidi" w:hAnsiTheme="majorBidi"/>
          <w:rtl/>
          <w:lang w:bidi="ar-SA"/>
        </w:rPr>
        <w:t>خدمات فحوصات للبنى التحتية ولخرائط بناء وترميم</w:t>
      </w:r>
      <w:r w:rsidR="006F3A65">
        <w:rPr>
          <w:rFonts w:asciiTheme="majorBidi" w:hAnsiTheme="majorBidi" w:cstheme="majorBidi" w:hint="cs"/>
          <w:rtl/>
        </w:rPr>
        <w:t xml:space="preserve"> </w:t>
      </w:r>
      <w:r w:rsidR="006F3A65">
        <w:rPr>
          <w:rFonts w:asciiTheme="majorBidi" w:hAnsiTheme="majorBidi" w:cstheme="majorBidi" w:hint="cs"/>
          <w:rtl/>
          <w:lang w:bidi="ar-LB"/>
        </w:rPr>
        <w:t>المباني العمومية من أجل فحص الطلبات المقدمة لوزارة من قبل السلطات المحلية في نطاق نداءات.</w:t>
      </w:r>
    </w:p>
    <w:p w:rsidR="006F3A65" w:rsidRPr="006F3A65" w:rsidRDefault="006F3A65" w:rsidP="006374F3">
      <w:pPr>
        <w:spacing w:line="360" w:lineRule="auto"/>
        <w:ind w:left="1219"/>
        <w:jc w:val="both"/>
        <w:outlineLvl w:val="0"/>
        <w:rPr>
          <w:rFonts w:asciiTheme="majorBidi" w:hAnsiTheme="majorBidi" w:cstheme="majorBidi"/>
          <w:rtl/>
        </w:rPr>
      </w:pPr>
    </w:p>
    <w:p w:rsidR="00B564BC" w:rsidRPr="006F3A65" w:rsidRDefault="006F3A65" w:rsidP="006374F3">
      <w:pPr>
        <w:numPr>
          <w:ilvl w:val="0"/>
          <w:numId w:val="1"/>
        </w:numPr>
        <w:spacing w:line="360" w:lineRule="auto"/>
        <w:jc w:val="both"/>
        <w:outlineLvl w:val="0"/>
        <w:rPr>
          <w:rFonts w:asciiTheme="majorBidi" w:hAnsiTheme="majorBidi" w:cstheme="majorBidi"/>
        </w:rPr>
      </w:pPr>
      <w:r w:rsidRPr="006F3A65">
        <w:rPr>
          <w:rFonts w:asciiTheme="majorBidi" w:hAnsiTheme="majorBidi"/>
          <w:rtl/>
          <w:lang w:bidi="ar-SA"/>
        </w:rPr>
        <w:t xml:space="preserve"> </w:t>
      </w:r>
      <w:proofErr w:type="gramStart"/>
      <w:r w:rsidR="0000515A" w:rsidRPr="006F3A65">
        <w:rPr>
          <w:rFonts w:asciiTheme="majorBidi" w:hAnsiTheme="majorBidi" w:cstheme="majorBidi"/>
          <w:b/>
          <w:bCs/>
          <w:u w:val="single"/>
          <w:rtl/>
          <w:lang w:bidi="ar-LB"/>
        </w:rPr>
        <w:t>ماهية</w:t>
      </w:r>
      <w:proofErr w:type="gramEnd"/>
      <w:r w:rsidR="0000515A" w:rsidRPr="006F3A65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التعاقد</w:t>
      </w:r>
      <w:r w:rsidR="00E7290D" w:rsidRPr="006F3A65">
        <w:rPr>
          <w:rFonts w:asciiTheme="majorBidi" w:hAnsiTheme="majorBidi" w:cstheme="majorBidi"/>
          <w:b/>
          <w:bCs/>
          <w:u w:val="single"/>
          <w:rtl/>
        </w:rPr>
        <w:t>:</w:t>
      </w:r>
    </w:p>
    <w:p w:rsidR="006F3A65" w:rsidRDefault="006F3A65" w:rsidP="006374F3">
      <w:pPr>
        <w:spacing w:line="360" w:lineRule="auto"/>
        <w:ind w:left="1219"/>
        <w:jc w:val="both"/>
        <w:outlineLvl w:val="0"/>
        <w:rPr>
          <w:rFonts w:asciiTheme="majorBidi" w:hAnsiTheme="majorBidi" w:cstheme="majorBidi" w:hint="cs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فحص الخرائط المقدمة للوزارة من قبل السلطات المحلية ابتداء من مرحلة تلقي الظروف ولغاية تقديم التصريح بأن المشروع سليم ويستوفي طلبات </w:t>
      </w:r>
      <w:proofErr w:type="gramStart"/>
      <w:r>
        <w:rPr>
          <w:rFonts w:asciiTheme="majorBidi" w:hAnsiTheme="majorBidi" w:cstheme="majorBidi" w:hint="cs"/>
          <w:rtl/>
          <w:lang w:bidi="ar-LB"/>
        </w:rPr>
        <w:t>الوزارة .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تفصيل واسع بما يتعلق بوظيفة </w:t>
      </w:r>
      <w:proofErr w:type="gramStart"/>
      <w:r>
        <w:rPr>
          <w:rFonts w:asciiTheme="majorBidi" w:hAnsiTheme="majorBidi" w:cstheme="majorBidi" w:hint="cs"/>
          <w:rtl/>
          <w:lang w:bidi="ar-LB"/>
        </w:rPr>
        <w:t>المستشار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، شروط الحد الأدنى والمعايير بموجب المفصل في مستندات المناقصة. </w:t>
      </w:r>
    </w:p>
    <w:p w:rsidR="0000515A" w:rsidRPr="001E0EBC" w:rsidRDefault="0000515A" w:rsidP="006374F3">
      <w:pPr>
        <w:numPr>
          <w:ilvl w:val="0"/>
          <w:numId w:val="1"/>
        </w:numPr>
        <w:spacing w:line="360" w:lineRule="auto"/>
        <w:outlineLvl w:val="0"/>
        <w:rPr>
          <w:rFonts w:asciiTheme="majorBidi" w:hAnsiTheme="majorBidi" w:cstheme="majorBidi"/>
          <w:b/>
          <w:bCs/>
          <w:u w:val="single"/>
          <w:rtl/>
        </w:rPr>
      </w:pPr>
      <w:proofErr w:type="gramStart"/>
      <w:r w:rsidRPr="001E0EBC">
        <w:rPr>
          <w:rFonts w:asciiTheme="majorBidi" w:hAnsiTheme="majorBidi" w:cstheme="majorBidi"/>
          <w:b/>
          <w:bCs/>
          <w:u w:val="single"/>
          <w:rtl/>
          <w:lang w:bidi="ar-SA"/>
        </w:rPr>
        <w:t>فترة</w:t>
      </w:r>
      <w:proofErr w:type="gramEnd"/>
      <w:r w:rsidRPr="001E0EBC">
        <w:rPr>
          <w:rFonts w:asciiTheme="majorBidi" w:hAnsiTheme="majorBidi" w:cstheme="majorBidi"/>
          <w:b/>
          <w:bCs/>
          <w:u w:val="single"/>
          <w:rtl/>
          <w:lang w:bidi="ar-SA"/>
        </w:rPr>
        <w:t xml:space="preserve"> التعاقد:</w:t>
      </w:r>
    </w:p>
    <w:p w:rsidR="006F3A65" w:rsidRDefault="0000515A" w:rsidP="006374F3">
      <w:pPr>
        <w:spacing w:line="360" w:lineRule="auto"/>
        <w:ind w:left="1219"/>
        <w:jc w:val="both"/>
        <w:outlineLvl w:val="0"/>
        <w:rPr>
          <w:rFonts w:asciiTheme="majorBidi" w:hAnsiTheme="majorBidi" w:cstheme="majorBidi" w:hint="cs"/>
          <w:rtl/>
          <w:lang w:bidi="ar-SA"/>
        </w:rPr>
      </w:pPr>
      <w:r w:rsidRPr="001E0EBC">
        <w:rPr>
          <w:rFonts w:asciiTheme="majorBidi" w:hAnsiTheme="majorBidi" w:cstheme="majorBidi"/>
          <w:rtl/>
          <w:lang w:bidi="ar-SA"/>
        </w:rPr>
        <w:t xml:space="preserve">فترة التعاقد </w:t>
      </w:r>
      <w:r w:rsidR="006F3A65">
        <w:rPr>
          <w:rFonts w:asciiTheme="majorBidi" w:hAnsiTheme="majorBidi" w:cstheme="majorBidi" w:hint="cs"/>
          <w:rtl/>
          <w:lang w:bidi="ar-SA"/>
        </w:rPr>
        <w:t xml:space="preserve">مع كل مستشار </w:t>
      </w:r>
      <w:proofErr w:type="gramStart"/>
      <w:r w:rsidR="006F3A65">
        <w:rPr>
          <w:rFonts w:asciiTheme="majorBidi" w:hAnsiTheme="majorBidi" w:cstheme="majorBidi" w:hint="cs"/>
          <w:rtl/>
          <w:lang w:bidi="ar-SA"/>
        </w:rPr>
        <w:t>تكون</w:t>
      </w:r>
      <w:proofErr w:type="gramEnd"/>
      <w:r w:rsidR="006F3A65">
        <w:rPr>
          <w:rFonts w:asciiTheme="majorBidi" w:hAnsiTheme="majorBidi" w:cstheme="majorBidi" w:hint="cs"/>
          <w:rtl/>
          <w:lang w:bidi="ar-SA"/>
        </w:rPr>
        <w:t xml:space="preserve"> </w:t>
      </w:r>
      <w:r w:rsidRPr="001E0EBC">
        <w:rPr>
          <w:rFonts w:asciiTheme="majorBidi" w:hAnsiTheme="majorBidi" w:cstheme="majorBidi"/>
          <w:rtl/>
          <w:lang w:bidi="ar-SA"/>
        </w:rPr>
        <w:t xml:space="preserve">لسنة واحدة من يوم </w:t>
      </w:r>
      <w:r w:rsidR="006F3A65">
        <w:rPr>
          <w:rFonts w:asciiTheme="majorBidi" w:hAnsiTheme="majorBidi" w:cstheme="majorBidi" w:hint="cs"/>
          <w:rtl/>
          <w:lang w:bidi="ar-SA"/>
        </w:rPr>
        <w:t>توقيعه وبالخضوع لشروطه</w:t>
      </w:r>
      <w:r w:rsidRPr="001E0EBC">
        <w:rPr>
          <w:rFonts w:asciiTheme="majorBidi" w:hAnsiTheme="majorBidi" w:cstheme="majorBidi"/>
          <w:rtl/>
          <w:lang w:bidi="ar-SA"/>
        </w:rPr>
        <w:t xml:space="preserve">. </w:t>
      </w:r>
      <w:r w:rsidR="006F3A65">
        <w:rPr>
          <w:rFonts w:asciiTheme="majorBidi" w:hAnsiTheme="majorBidi" w:cstheme="majorBidi" w:hint="cs"/>
          <w:rtl/>
          <w:lang w:bidi="ar-SA"/>
        </w:rPr>
        <w:t>بالرغم من المذكور ، يحق للوزارة ، وفقاً لتقديراتها الحصرية ، تمديد الاتفاقية لغاية فترة أربع سنوات.</w:t>
      </w:r>
    </w:p>
    <w:p w:rsidR="00E7290D" w:rsidRPr="001E0EBC" w:rsidRDefault="00C4233F" w:rsidP="006374F3">
      <w:pPr>
        <w:spacing w:line="360" w:lineRule="auto"/>
        <w:ind w:left="1219"/>
        <w:jc w:val="both"/>
        <w:outlineLvl w:val="0"/>
        <w:rPr>
          <w:rFonts w:asciiTheme="majorBidi" w:hAnsiTheme="majorBidi" w:cstheme="majorBidi" w:hint="cs"/>
          <w:b/>
          <w:bCs/>
          <w:u w:val="single"/>
        </w:rPr>
      </w:pPr>
      <w:r w:rsidRPr="001E0EBC">
        <w:rPr>
          <w:rFonts w:asciiTheme="majorBidi" w:hAnsiTheme="majorBidi" w:cstheme="majorBidi"/>
          <w:b/>
          <w:bCs/>
          <w:u w:val="single"/>
          <w:rtl/>
          <w:lang w:bidi="ar-SA"/>
        </w:rPr>
        <w:t>شروط الحد الأدنى:</w:t>
      </w:r>
    </w:p>
    <w:p w:rsidR="007C43F4" w:rsidRPr="001E0EBC" w:rsidRDefault="006F3A65" w:rsidP="006374F3">
      <w:pPr>
        <w:spacing w:line="360" w:lineRule="auto"/>
        <w:ind w:left="1219"/>
        <w:jc w:val="both"/>
        <w:rPr>
          <w:rFonts w:asciiTheme="majorBidi" w:hAnsiTheme="majorBidi" w:cstheme="majorBidi"/>
          <w:u w:val="single"/>
          <w:rtl/>
        </w:rPr>
      </w:pPr>
      <w:bookmarkStart w:id="0" w:name="_Ref459714459"/>
      <w:bookmarkStart w:id="1" w:name="_Ref459570697"/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الثقافة المطلوبة</w:t>
      </w:r>
      <w:r w:rsidR="00C4233F" w:rsidRPr="001E0EB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</w:t>
      </w:r>
      <w:r w:rsidR="002C0050" w:rsidRPr="001E0EBC">
        <w:rPr>
          <w:rFonts w:asciiTheme="majorBidi" w:hAnsiTheme="majorBidi" w:cstheme="majorBidi"/>
          <w:u w:val="single"/>
          <w:rtl/>
        </w:rPr>
        <w:t>:</w:t>
      </w:r>
      <w:bookmarkEnd w:id="0"/>
      <w:bookmarkEnd w:id="1"/>
      <w:r w:rsidR="00FA7310" w:rsidRPr="001E0EBC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مهندس بناء أو صاحب لقب بالهندسة المعمارية أو بتخطيط المدن من مؤسسة معترف فيها من قبل مجلس التعليم العالي ، أو المعترف فيها من قبل قسم تقييم الالقاب من خارج البلاد في وزارة المعارف أو هندسي هندسة معمارية / بناء أو مخمن أراضي . </w:t>
      </w:r>
    </w:p>
    <w:p w:rsidR="006374F3" w:rsidRDefault="006F3A65" w:rsidP="006374F3">
      <w:pPr>
        <w:spacing w:line="360" w:lineRule="auto"/>
        <w:ind w:left="1219"/>
        <w:rPr>
          <w:rFonts w:asciiTheme="majorBidi" w:hAnsiTheme="majorBidi" w:cstheme="majorBidi" w:hint="cs"/>
          <w:rtl/>
          <w:lang w:bidi="ar-LB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الأقدمية </w:t>
      </w:r>
      <w:r w:rsidR="002C0050" w:rsidRPr="001E0EBC">
        <w:rPr>
          <w:rFonts w:asciiTheme="majorBidi" w:hAnsiTheme="majorBidi" w:cstheme="majorBidi"/>
          <w:b/>
          <w:bCs/>
          <w:u w:val="single"/>
          <w:rtl/>
        </w:rPr>
        <w:t>:</w:t>
      </w:r>
      <w:r w:rsidR="004B135F" w:rsidRPr="001E0EBC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 صاحب تجربة ثلاث (3) سنوات على الأقل بين السنوات 2018- 2013 ، بفحص، تخطيط، تنسيق وإدارة مشاريع في مجالات البناء ، التخطيط وتطوير البنى التحتية حجمها الإجمالي </w:t>
      </w:r>
      <w:r w:rsidR="006374F3">
        <w:rPr>
          <w:rFonts w:asciiTheme="majorBidi" w:hAnsiTheme="majorBidi" w:cstheme="majorBidi" w:hint="cs"/>
          <w:rtl/>
          <w:lang w:bidi="ar-LB"/>
        </w:rPr>
        <w:t xml:space="preserve">زاد عن عشرة (10) مليون ش.ج </w:t>
      </w:r>
      <w:proofErr w:type="gramStart"/>
      <w:r w:rsidR="006374F3">
        <w:rPr>
          <w:rFonts w:asciiTheme="majorBidi" w:hAnsiTheme="majorBidi" w:cstheme="majorBidi" w:hint="cs"/>
          <w:rtl/>
          <w:lang w:bidi="ar-LB"/>
        </w:rPr>
        <w:t>في</w:t>
      </w:r>
      <w:proofErr w:type="gramEnd"/>
      <w:r w:rsidR="006374F3">
        <w:rPr>
          <w:rFonts w:asciiTheme="majorBidi" w:hAnsiTheme="majorBidi" w:cstheme="majorBidi" w:hint="cs"/>
          <w:rtl/>
          <w:lang w:bidi="ar-LB"/>
        </w:rPr>
        <w:t xml:space="preserve"> كل سنة من السنوات.</w:t>
      </w:r>
    </w:p>
    <w:p w:rsidR="006374F3" w:rsidRDefault="00C4233F" w:rsidP="006374F3">
      <w:pPr>
        <w:numPr>
          <w:ilvl w:val="0"/>
          <w:numId w:val="1"/>
        </w:numPr>
        <w:spacing w:line="360" w:lineRule="auto"/>
        <w:jc w:val="both"/>
        <w:outlineLvl w:val="0"/>
        <w:rPr>
          <w:rFonts w:asciiTheme="majorBidi" w:hAnsiTheme="majorBidi" w:cstheme="majorBidi" w:hint="cs"/>
        </w:rPr>
      </w:pPr>
      <w:r w:rsidRPr="001E0EBC">
        <w:rPr>
          <w:rFonts w:asciiTheme="majorBidi" w:hAnsiTheme="majorBidi" w:cstheme="majorBidi"/>
          <w:b/>
          <w:bCs/>
          <w:u w:val="single"/>
          <w:rtl/>
          <w:lang w:bidi="ar-SA"/>
        </w:rPr>
        <w:t xml:space="preserve">الموعد الأخير لتقديم الأسئلة الاستفسارية هو </w:t>
      </w:r>
      <w:proofErr w:type="gramStart"/>
      <w:r w:rsidRPr="001E0EBC">
        <w:rPr>
          <w:rFonts w:asciiTheme="majorBidi" w:hAnsiTheme="majorBidi" w:cstheme="majorBidi"/>
          <w:b/>
          <w:bCs/>
          <w:u w:val="single"/>
          <w:rtl/>
          <w:lang w:bidi="ar-SA"/>
        </w:rPr>
        <w:t xml:space="preserve">تاريخ  </w:t>
      </w:r>
      <w:r w:rsidR="006374F3">
        <w:rPr>
          <w:rFonts w:asciiTheme="majorBidi" w:hAnsiTheme="majorBidi" w:cstheme="majorBidi" w:hint="cs"/>
          <w:b/>
          <w:bCs/>
          <w:u w:val="single"/>
          <w:rtl/>
        </w:rPr>
        <w:t>30</w:t>
      </w:r>
      <w:r w:rsidR="00883478" w:rsidRPr="001E0EBC">
        <w:rPr>
          <w:rFonts w:asciiTheme="majorBidi" w:hAnsiTheme="majorBidi" w:cstheme="majorBidi"/>
          <w:b/>
          <w:bCs/>
          <w:u w:val="single"/>
          <w:rtl/>
        </w:rPr>
        <w:t>/</w:t>
      </w:r>
      <w:r w:rsidR="006374F3">
        <w:rPr>
          <w:rFonts w:asciiTheme="majorBidi" w:hAnsiTheme="majorBidi" w:cstheme="majorBidi" w:hint="cs"/>
          <w:b/>
          <w:bCs/>
          <w:u w:val="single"/>
          <w:rtl/>
        </w:rPr>
        <w:t>04</w:t>
      </w:r>
      <w:r w:rsidR="00883478" w:rsidRPr="001E0EBC">
        <w:rPr>
          <w:rFonts w:asciiTheme="majorBidi" w:hAnsiTheme="majorBidi" w:cstheme="majorBidi"/>
          <w:b/>
          <w:bCs/>
          <w:u w:val="single"/>
          <w:rtl/>
        </w:rPr>
        <w:t>/2019</w:t>
      </w:r>
      <w:proofErr w:type="gramEnd"/>
      <w:r w:rsidR="00EE7216" w:rsidRPr="001E0EBC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Pr="001E0EBC">
        <w:rPr>
          <w:rFonts w:asciiTheme="majorBidi" w:hAnsiTheme="majorBidi" w:cstheme="majorBidi"/>
          <w:b/>
          <w:bCs/>
          <w:u w:val="single"/>
          <w:rtl/>
          <w:lang w:bidi="ar-LB"/>
        </w:rPr>
        <w:t>الساعة</w:t>
      </w:r>
      <w:r w:rsidR="00EE7216" w:rsidRPr="001E0EBC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="006374F3">
        <w:rPr>
          <w:rFonts w:asciiTheme="majorBidi" w:hAnsiTheme="majorBidi" w:cstheme="majorBidi" w:hint="cs"/>
          <w:b/>
          <w:bCs/>
          <w:u w:val="single"/>
          <w:rtl/>
        </w:rPr>
        <w:t>10</w:t>
      </w:r>
      <w:r w:rsidR="00EE7216" w:rsidRPr="001E0EBC">
        <w:rPr>
          <w:rFonts w:asciiTheme="majorBidi" w:hAnsiTheme="majorBidi" w:cstheme="majorBidi"/>
          <w:b/>
          <w:bCs/>
          <w:u w:val="single"/>
          <w:rtl/>
        </w:rPr>
        <w:t>:00</w:t>
      </w:r>
      <w:r w:rsidR="007479E0" w:rsidRPr="001E0EBC">
        <w:rPr>
          <w:rFonts w:asciiTheme="majorBidi" w:hAnsiTheme="majorBidi" w:cstheme="majorBidi"/>
          <w:rtl/>
        </w:rPr>
        <w:t xml:space="preserve"> </w:t>
      </w:r>
      <w:r w:rsidR="001E0EBC" w:rsidRPr="001E0EBC">
        <w:rPr>
          <w:rFonts w:asciiTheme="majorBidi" w:hAnsiTheme="majorBidi" w:cstheme="majorBidi"/>
          <w:rtl/>
          <w:lang w:bidi="ar-LB"/>
        </w:rPr>
        <w:t>بواسطة بلاغ عبر البريد الالكتروني فقط، بالعنوان</w:t>
      </w:r>
      <w:r w:rsidR="00022A83" w:rsidRPr="001E0EBC">
        <w:rPr>
          <w:rFonts w:asciiTheme="majorBidi" w:hAnsiTheme="majorBidi" w:cstheme="majorBidi"/>
          <w:rtl/>
        </w:rPr>
        <w:t xml:space="preserve">: </w:t>
      </w:r>
      <w:r w:rsidR="006374F3" w:rsidRPr="006374F3">
        <w:rPr>
          <w:rStyle w:val="Hyperlink"/>
          <w:rFonts w:asciiTheme="majorBidi" w:hAnsiTheme="majorBidi" w:cstheme="majorBidi"/>
          <w:u w:val="none"/>
        </w:rPr>
        <w:t>lees@png.</w:t>
      </w:r>
      <w:proofErr w:type="gramStart"/>
      <w:r w:rsidR="006374F3" w:rsidRPr="006374F3">
        <w:rPr>
          <w:rStyle w:val="Hyperlink"/>
          <w:rFonts w:asciiTheme="majorBidi" w:hAnsiTheme="majorBidi" w:cstheme="majorBidi"/>
          <w:u w:val="none"/>
        </w:rPr>
        <w:t>gov.il</w:t>
      </w:r>
      <w:proofErr w:type="gramEnd"/>
      <w:r w:rsidR="006374F3" w:rsidRPr="006374F3">
        <w:rPr>
          <w:rStyle w:val="Hyperlink"/>
          <w:rFonts w:asciiTheme="majorBidi" w:hAnsiTheme="majorBidi"/>
          <w:u w:val="none"/>
          <w:rtl/>
        </w:rPr>
        <w:t xml:space="preserve"> </w:t>
      </w:r>
      <w:r w:rsidR="006374F3">
        <w:rPr>
          <w:rFonts w:asciiTheme="majorBidi" w:hAnsiTheme="majorBidi" w:cstheme="majorBidi" w:hint="cs"/>
          <w:rtl/>
          <w:lang w:bidi="ar-LB"/>
        </w:rPr>
        <w:t>بموجب التخطيط المفصل في مستندات المناقصة .</w:t>
      </w:r>
    </w:p>
    <w:p w:rsidR="001E0EBC" w:rsidRPr="001E0EBC" w:rsidRDefault="001E0EBC" w:rsidP="006374F3">
      <w:pPr>
        <w:numPr>
          <w:ilvl w:val="0"/>
          <w:numId w:val="1"/>
        </w:numPr>
        <w:spacing w:line="360" w:lineRule="auto"/>
        <w:jc w:val="both"/>
        <w:outlineLvl w:val="0"/>
        <w:rPr>
          <w:rFonts w:asciiTheme="majorBidi" w:hAnsiTheme="majorBidi" w:cstheme="majorBidi"/>
        </w:rPr>
      </w:pPr>
      <w:r w:rsidRPr="001E0EBC">
        <w:rPr>
          <w:rFonts w:asciiTheme="majorBidi" w:hAnsiTheme="majorBidi" w:cstheme="majorBidi"/>
          <w:b/>
          <w:bCs/>
          <w:u w:val="single"/>
          <w:rtl/>
          <w:lang w:bidi="ar-SA"/>
        </w:rPr>
        <w:t xml:space="preserve">الموعد الأخير لتقديم العروض لصندوق المناقصات هو </w:t>
      </w:r>
      <w:proofErr w:type="gramStart"/>
      <w:r w:rsidRPr="001E0EBC">
        <w:rPr>
          <w:rFonts w:asciiTheme="majorBidi" w:hAnsiTheme="majorBidi" w:cstheme="majorBidi"/>
          <w:b/>
          <w:bCs/>
          <w:u w:val="single"/>
          <w:rtl/>
          <w:lang w:bidi="ar-SA"/>
        </w:rPr>
        <w:t xml:space="preserve">تاريخ  </w:t>
      </w:r>
      <w:r w:rsidR="006374F3">
        <w:rPr>
          <w:rFonts w:asciiTheme="majorBidi" w:hAnsiTheme="majorBidi" w:cstheme="majorBidi" w:hint="cs"/>
          <w:b/>
          <w:bCs/>
          <w:u w:val="single"/>
          <w:rtl/>
        </w:rPr>
        <w:t>26</w:t>
      </w:r>
      <w:r w:rsidR="00883478" w:rsidRPr="001E0EBC">
        <w:rPr>
          <w:rFonts w:asciiTheme="majorBidi" w:hAnsiTheme="majorBidi" w:cstheme="majorBidi"/>
          <w:b/>
          <w:bCs/>
          <w:u w:val="single"/>
          <w:rtl/>
        </w:rPr>
        <w:t>/</w:t>
      </w:r>
      <w:r w:rsidR="00795AFA" w:rsidRPr="001E0EBC">
        <w:rPr>
          <w:rFonts w:asciiTheme="majorBidi" w:hAnsiTheme="majorBidi" w:cstheme="majorBidi"/>
          <w:b/>
          <w:bCs/>
          <w:u w:val="single"/>
          <w:rtl/>
        </w:rPr>
        <w:t>05</w:t>
      </w:r>
      <w:r w:rsidR="00883478" w:rsidRPr="001E0EBC">
        <w:rPr>
          <w:rFonts w:asciiTheme="majorBidi" w:hAnsiTheme="majorBidi" w:cstheme="majorBidi"/>
          <w:b/>
          <w:bCs/>
          <w:u w:val="single"/>
          <w:rtl/>
        </w:rPr>
        <w:t>/2019</w:t>
      </w:r>
      <w:proofErr w:type="gramEnd"/>
      <w:r w:rsidR="00E47F19" w:rsidRPr="001E0EBC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Pr="001E0EBC">
        <w:rPr>
          <w:rFonts w:asciiTheme="majorBidi" w:hAnsiTheme="majorBidi" w:cstheme="majorBidi"/>
          <w:b/>
          <w:bCs/>
          <w:u w:val="single"/>
          <w:rtl/>
          <w:lang w:bidi="ar-LB"/>
        </w:rPr>
        <w:t>الساعة</w:t>
      </w:r>
      <w:r w:rsidR="00E47F19" w:rsidRPr="001E0EBC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="006374F3">
        <w:rPr>
          <w:rFonts w:asciiTheme="majorBidi" w:hAnsiTheme="majorBidi" w:cstheme="majorBidi" w:hint="cs"/>
          <w:b/>
          <w:bCs/>
          <w:u w:val="single"/>
          <w:rtl/>
        </w:rPr>
        <w:t>12</w:t>
      </w:r>
      <w:r w:rsidR="00E47F19" w:rsidRPr="001E0EBC">
        <w:rPr>
          <w:rFonts w:asciiTheme="majorBidi" w:hAnsiTheme="majorBidi" w:cstheme="majorBidi"/>
          <w:b/>
          <w:bCs/>
          <w:u w:val="single"/>
          <w:rtl/>
        </w:rPr>
        <w:t>:00</w:t>
      </w:r>
      <w:r w:rsidR="004B135F" w:rsidRPr="001E0EBC">
        <w:rPr>
          <w:rFonts w:asciiTheme="majorBidi" w:hAnsiTheme="majorBidi" w:cstheme="majorBidi"/>
          <w:rtl/>
        </w:rPr>
        <w:t>.</w:t>
      </w:r>
      <w:r w:rsidRPr="001E0EBC">
        <w:rPr>
          <w:rFonts w:asciiTheme="majorBidi" w:hAnsiTheme="majorBidi" w:cstheme="majorBidi"/>
          <w:rtl/>
          <w:lang w:bidi="ar-SA"/>
        </w:rPr>
        <w:t xml:space="preserve"> تقدم العروض </w:t>
      </w:r>
      <w:r w:rsidRPr="001E0EBC">
        <w:rPr>
          <w:rFonts w:asciiTheme="majorBidi" w:hAnsiTheme="majorBidi" w:cstheme="majorBidi"/>
          <w:rtl/>
        </w:rPr>
        <w:t xml:space="preserve">( </w:t>
      </w:r>
      <w:r w:rsidRPr="001E0EBC">
        <w:rPr>
          <w:rFonts w:asciiTheme="majorBidi" w:hAnsiTheme="majorBidi" w:cstheme="majorBidi"/>
          <w:rtl/>
          <w:lang w:bidi="ar-LB"/>
        </w:rPr>
        <w:t>بالأصل والنسخة</w:t>
      </w:r>
      <w:r w:rsidRPr="001E0EBC">
        <w:rPr>
          <w:rFonts w:asciiTheme="majorBidi" w:hAnsiTheme="majorBidi" w:cstheme="majorBidi"/>
          <w:rtl/>
        </w:rPr>
        <w:t xml:space="preserve">) </w:t>
      </w:r>
      <w:r w:rsidRPr="001E0EBC">
        <w:rPr>
          <w:rFonts w:asciiTheme="majorBidi" w:hAnsiTheme="majorBidi" w:cstheme="majorBidi"/>
          <w:rtl/>
          <w:lang w:bidi="ar-LB"/>
        </w:rPr>
        <w:t xml:space="preserve">بإرفاق كافة المستندات المطلوبة المنشورة في موقع وزارة تطوير الضواحي ، النقب والجليل على الانترنت، في مغلف مغلق </w:t>
      </w:r>
      <w:r w:rsidRPr="001E0EBC">
        <w:rPr>
          <w:rFonts w:asciiTheme="majorBidi" w:hAnsiTheme="majorBidi" w:cstheme="majorBidi"/>
          <w:rtl/>
          <w:lang w:bidi="ar-SA"/>
        </w:rPr>
        <w:t>يسجل عل</w:t>
      </w:r>
      <w:r w:rsidR="006374F3">
        <w:rPr>
          <w:rFonts w:asciiTheme="majorBidi" w:hAnsiTheme="majorBidi" w:cstheme="majorBidi" w:hint="cs"/>
          <w:rtl/>
          <w:lang w:bidi="ar-LB"/>
        </w:rPr>
        <w:t>يه</w:t>
      </w:r>
      <w:r w:rsidRPr="001E0EBC">
        <w:rPr>
          <w:rFonts w:asciiTheme="majorBidi" w:hAnsiTheme="majorBidi" w:cstheme="majorBidi"/>
          <w:rtl/>
          <w:lang w:bidi="ar-SA"/>
        </w:rPr>
        <w:t xml:space="preserve"> " مناقصة علنية رقم 19/</w:t>
      </w:r>
      <w:r w:rsidR="006374F3">
        <w:rPr>
          <w:rFonts w:asciiTheme="majorBidi" w:hAnsiTheme="majorBidi" w:cstheme="majorBidi" w:hint="cs"/>
          <w:rtl/>
          <w:lang w:bidi="ar-SA"/>
        </w:rPr>
        <w:t>05</w:t>
      </w:r>
      <w:r w:rsidRPr="001E0EBC">
        <w:rPr>
          <w:rFonts w:asciiTheme="majorBidi" w:hAnsiTheme="majorBidi" w:cstheme="majorBidi"/>
          <w:rtl/>
          <w:lang w:bidi="ar-SA"/>
        </w:rPr>
        <w:t xml:space="preserve"> </w:t>
      </w:r>
      <w:r w:rsidR="006374F3">
        <w:rPr>
          <w:rFonts w:asciiTheme="majorBidi" w:hAnsiTheme="majorBidi" w:cstheme="majorBidi"/>
          <w:rtl/>
          <w:lang w:bidi="ar-SA"/>
        </w:rPr>
        <w:t>–</w:t>
      </w:r>
      <w:r w:rsidR="006374F3">
        <w:rPr>
          <w:rFonts w:asciiTheme="majorBidi" w:hAnsiTheme="majorBidi" w:cstheme="majorBidi" w:hint="cs"/>
          <w:rtl/>
          <w:lang w:bidi="ar-SA"/>
        </w:rPr>
        <w:t xml:space="preserve"> خدمات فحوصات خرائط للبناء ولترميم المباني العمومية " داخل المغلف يقدم مغلف إضافي مع عرض السعر يسجل عليه " عرض السعر " . يقدم المغلف لصندوق المناقصات الموجود في </w:t>
      </w:r>
      <w:r w:rsidRPr="001E0EBC">
        <w:rPr>
          <w:rFonts w:asciiTheme="majorBidi" w:hAnsiTheme="majorBidi" w:cstheme="majorBidi"/>
          <w:rtl/>
          <w:lang w:bidi="ar-SA"/>
        </w:rPr>
        <w:t>وزارة تطوير الضواحي ، النقب والجليل</w:t>
      </w:r>
      <w:r w:rsidR="006374F3">
        <w:rPr>
          <w:rFonts w:asciiTheme="majorBidi" w:hAnsiTheme="majorBidi" w:cstheme="majorBidi" w:hint="cs"/>
          <w:rtl/>
          <w:lang w:bidi="ar-SA"/>
        </w:rPr>
        <w:t xml:space="preserve"> في شارع الملك داود 8، الطابق 13، في تل أبيب</w:t>
      </w:r>
      <w:r w:rsidRPr="001E0EBC">
        <w:rPr>
          <w:rFonts w:asciiTheme="majorBidi" w:hAnsiTheme="majorBidi" w:cstheme="majorBidi"/>
          <w:rtl/>
          <w:lang w:bidi="ar-SA"/>
        </w:rPr>
        <w:t xml:space="preserve"> </w:t>
      </w:r>
      <w:r w:rsidRPr="001E0EBC">
        <w:rPr>
          <w:rFonts w:asciiTheme="majorBidi" w:hAnsiTheme="majorBidi" w:cstheme="majorBidi"/>
          <w:rtl/>
          <w:lang w:bidi="ar-LB"/>
        </w:rPr>
        <w:t xml:space="preserve">. </w:t>
      </w:r>
      <w:r w:rsidRPr="001E0EBC">
        <w:rPr>
          <w:rFonts w:asciiTheme="majorBidi" w:hAnsiTheme="majorBidi" w:cstheme="majorBidi"/>
          <w:b/>
          <w:bCs/>
          <w:rtl/>
          <w:lang w:bidi="ar-LB"/>
        </w:rPr>
        <w:t>نلفت انتباه مقدمي العرض</w:t>
      </w:r>
      <w:r w:rsidRPr="001E0EBC">
        <w:rPr>
          <w:rFonts w:asciiTheme="majorBidi" w:hAnsiTheme="majorBidi" w:cstheme="majorBidi"/>
          <w:b/>
          <w:bCs/>
          <w:rtl/>
        </w:rPr>
        <w:t xml:space="preserve"> </w:t>
      </w:r>
      <w:r w:rsidRPr="001E0EBC">
        <w:rPr>
          <w:rFonts w:asciiTheme="majorBidi" w:hAnsiTheme="majorBidi" w:cstheme="majorBidi"/>
          <w:b/>
          <w:bCs/>
          <w:rtl/>
          <w:lang w:bidi="ar-LB"/>
        </w:rPr>
        <w:t>للاكتظاظ في حركة السير</w:t>
      </w:r>
      <w:r w:rsidRPr="001E0EBC">
        <w:rPr>
          <w:rFonts w:asciiTheme="majorBidi" w:hAnsiTheme="majorBidi" w:cstheme="majorBidi" w:hint="cs"/>
          <w:b/>
          <w:bCs/>
          <w:rtl/>
          <w:lang w:bidi="ar-LB"/>
        </w:rPr>
        <w:t xml:space="preserve">، </w:t>
      </w:r>
      <w:r w:rsidR="006374F3">
        <w:rPr>
          <w:rFonts w:asciiTheme="majorBidi" w:hAnsiTheme="majorBidi" w:cstheme="majorBidi" w:hint="cs"/>
          <w:b/>
          <w:bCs/>
          <w:rtl/>
          <w:lang w:bidi="ar-LB"/>
        </w:rPr>
        <w:t xml:space="preserve">ضائقة </w:t>
      </w:r>
      <w:r w:rsidRPr="001E0EBC">
        <w:rPr>
          <w:rFonts w:asciiTheme="majorBidi" w:hAnsiTheme="majorBidi" w:cstheme="majorBidi" w:hint="cs"/>
          <w:b/>
          <w:bCs/>
          <w:rtl/>
          <w:lang w:bidi="ar-LB"/>
        </w:rPr>
        <w:t>إيجاد مواقف للسيارات في المنطقة وللفحوصات الأمنية التي تجرى لزوار الوزارة</w:t>
      </w:r>
      <w:r>
        <w:rPr>
          <w:rFonts w:asciiTheme="majorBidi" w:hAnsiTheme="majorBidi" w:cstheme="majorBidi" w:hint="cs"/>
          <w:rtl/>
          <w:lang w:bidi="ar-LB"/>
        </w:rPr>
        <w:t xml:space="preserve"> . </w:t>
      </w:r>
      <w:r w:rsidR="006374F3" w:rsidRPr="006374F3">
        <w:rPr>
          <w:rFonts w:asciiTheme="majorBidi" w:hAnsiTheme="majorBidi"/>
          <w:rtl/>
          <w:lang w:bidi="ar-LB"/>
        </w:rPr>
        <w:t xml:space="preserve">العروض التي تصل بعد الموعد الأخير لن يُبحث </w:t>
      </w:r>
      <w:proofErr w:type="gramStart"/>
      <w:r w:rsidR="006374F3" w:rsidRPr="006374F3">
        <w:rPr>
          <w:rFonts w:asciiTheme="majorBidi" w:hAnsiTheme="majorBidi"/>
          <w:rtl/>
          <w:lang w:bidi="ar-LB"/>
        </w:rPr>
        <w:t>فيها</w:t>
      </w:r>
      <w:proofErr w:type="gramEnd"/>
      <w:r w:rsidR="006374F3" w:rsidRPr="006374F3">
        <w:rPr>
          <w:rFonts w:asciiTheme="majorBidi" w:hAnsiTheme="majorBidi"/>
          <w:rtl/>
          <w:lang w:bidi="ar-LB"/>
        </w:rPr>
        <w:t xml:space="preserve"> في لجنة المناقصات.</w:t>
      </w:r>
      <w:r w:rsidRPr="001E0EBC">
        <w:rPr>
          <w:rFonts w:asciiTheme="majorBidi" w:hAnsiTheme="majorBidi" w:cstheme="majorBidi"/>
          <w:rtl/>
          <w:lang w:bidi="ar-LB"/>
        </w:rPr>
        <w:t xml:space="preserve"> </w:t>
      </w:r>
    </w:p>
    <w:p w:rsidR="006374F3" w:rsidRDefault="006374F3" w:rsidP="006374F3">
      <w:pPr>
        <w:numPr>
          <w:ilvl w:val="0"/>
          <w:numId w:val="1"/>
        </w:numPr>
        <w:spacing w:line="360" w:lineRule="auto"/>
        <w:jc w:val="both"/>
        <w:outlineLvl w:val="0"/>
        <w:rPr>
          <w:rFonts w:asciiTheme="majorBidi" w:hAnsiTheme="majorBidi" w:cstheme="majorBidi" w:hint="cs"/>
        </w:rPr>
      </w:pPr>
      <w:r w:rsidRPr="006374F3">
        <w:rPr>
          <w:rFonts w:asciiTheme="majorBidi" w:hAnsiTheme="majorBidi" w:cstheme="majorBidi" w:hint="cs"/>
          <w:rtl/>
          <w:lang w:bidi="ar-LB"/>
        </w:rPr>
        <w:lastRenderedPageBreak/>
        <w:t xml:space="preserve">يحق للوزارة اختيار أكثر من فائز واحد لتنفيذ </w:t>
      </w:r>
      <w:r>
        <w:rPr>
          <w:rFonts w:asciiTheme="majorBidi" w:hAnsiTheme="majorBidi" w:cstheme="majorBidi" w:hint="cs"/>
          <w:rtl/>
          <w:lang w:bidi="ar-LB"/>
        </w:rPr>
        <w:t xml:space="preserve">إشراف على المشاريع لتنفيذ أعمال رقابة على المشاريع بموجب المفصل في </w:t>
      </w:r>
      <w:proofErr w:type="gramStart"/>
      <w:r>
        <w:rPr>
          <w:rFonts w:asciiTheme="majorBidi" w:hAnsiTheme="majorBidi" w:cstheme="majorBidi" w:hint="cs"/>
          <w:rtl/>
          <w:lang w:bidi="ar-LB"/>
        </w:rPr>
        <w:t>المناقصة .</w:t>
      </w:r>
      <w:proofErr w:type="gramEnd"/>
    </w:p>
    <w:p w:rsidR="00022A83" w:rsidRPr="006374F3" w:rsidRDefault="006374F3" w:rsidP="006374F3">
      <w:pPr>
        <w:numPr>
          <w:ilvl w:val="0"/>
          <w:numId w:val="1"/>
        </w:numPr>
        <w:spacing w:line="360" w:lineRule="auto"/>
        <w:jc w:val="both"/>
        <w:outlineLvl w:val="0"/>
        <w:rPr>
          <w:rFonts w:asciiTheme="majorBidi" w:hAnsiTheme="majorBidi" w:cstheme="majorBidi"/>
          <w:b/>
          <w:bCs/>
          <w:u w:val="single"/>
        </w:rPr>
      </w:pPr>
      <w:r w:rsidRPr="006374F3">
        <w:rPr>
          <w:rFonts w:asciiTheme="majorBidi" w:hAnsiTheme="majorBidi" w:cstheme="majorBidi" w:hint="cs"/>
          <w:rtl/>
          <w:lang w:bidi="ar-LB"/>
        </w:rPr>
        <w:t xml:space="preserve"> </w:t>
      </w:r>
      <w:r w:rsidR="001E0EBC" w:rsidRPr="006374F3">
        <w:rPr>
          <w:rFonts w:asciiTheme="majorBidi" w:hAnsiTheme="majorBidi"/>
          <w:b/>
          <w:bCs/>
          <w:u w:val="single"/>
          <w:rtl/>
          <w:lang w:bidi="ar-SA"/>
        </w:rPr>
        <w:t xml:space="preserve">مستندات المناقصة </w:t>
      </w:r>
      <w:proofErr w:type="gramStart"/>
      <w:r w:rsidR="001E0EBC" w:rsidRPr="006374F3">
        <w:rPr>
          <w:rFonts w:asciiTheme="majorBidi" w:hAnsiTheme="majorBidi"/>
          <w:b/>
          <w:bCs/>
          <w:u w:val="single"/>
          <w:rtl/>
          <w:lang w:bidi="ar-SA"/>
        </w:rPr>
        <w:t>الكاملة ،</w:t>
      </w:r>
      <w:proofErr w:type="gramEnd"/>
      <w:r w:rsidR="001E0EBC" w:rsidRPr="006374F3">
        <w:rPr>
          <w:rFonts w:asciiTheme="majorBidi" w:hAnsiTheme="majorBidi"/>
          <w:b/>
          <w:bCs/>
          <w:u w:val="single"/>
          <w:rtl/>
          <w:lang w:bidi="ar-SA"/>
        </w:rPr>
        <w:t xml:space="preserve"> </w:t>
      </w:r>
      <w:r w:rsidR="001E0EBC" w:rsidRPr="006374F3">
        <w:rPr>
          <w:rFonts w:asciiTheme="majorBidi" w:hAnsiTheme="majorBidi" w:hint="cs"/>
          <w:b/>
          <w:bCs/>
          <w:u w:val="single"/>
          <w:rtl/>
          <w:lang w:bidi="ar-LB"/>
        </w:rPr>
        <w:t>المستندات المرفقة، شروط الحد الأدنى ، معايير اختيار الفائزين وباقي الشروط كافة</w:t>
      </w:r>
      <w:r w:rsidR="001E0EBC" w:rsidRPr="006374F3">
        <w:rPr>
          <w:rFonts w:asciiTheme="majorBidi" w:hAnsiTheme="majorBidi"/>
          <w:b/>
          <w:bCs/>
          <w:u w:val="single"/>
          <w:rtl/>
          <w:lang w:bidi="ar-SA"/>
        </w:rPr>
        <w:t xml:space="preserve">، منشورة في موقع وزارة تطوير الضواحي، النقب والجليل على الانترنت ، بالعنوان </w:t>
      </w:r>
      <w:r w:rsidR="00022A83" w:rsidRPr="006374F3">
        <w:rPr>
          <w:rFonts w:asciiTheme="majorBidi" w:hAnsiTheme="majorBidi" w:cstheme="majorBidi"/>
          <w:b/>
          <w:bCs/>
          <w:rtl/>
        </w:rPr>
        <w:t>: </w:t>
      </w:r>
      <w:hyperlink r:id="rId11" w:history="1">
        <w:r w:rsidR="00022A83" w:rsidRPr="006374F3">
          <w:rPr>
            <w:rStyle w:val="Hyperlink"/>
            <w:rFonts w:asciiTheme="majorBidi" w:hAnsiTheme="majorBidi" w:cstheme="majorBidi"/>
            <w:u w:val="none"/>
          </w:rPr>
          <w:t>www.negev-galil.gov.il</w:t>
        </w:r>
      </w:hyperlink>
    </w:p>
    <w:p w:rsidR="00FB15F1" w:rsidRDefault="00FB15F1" w:rsidP="006374F3">
      <w:pPr>
        <w:numPr>
          <w:ilvl w:val="0"/>
          <w:numId w:val="1"/>
        </w:numPr>
        <w:spacing w:line="360" w:lineRule="auto"/>
        <w:jc w:val="both"/>
        <w:outlineLvl w:val="0"/>
        <w:rPr>
          <w:rFonts w:asciiTheme="majorBidi" w:hAnsiTheme="majorBidi" w:cstheme="majorBidi"/>
        </w:rPr>
      </w:pPr>
      <w:r w:rsidRPr="00FB15F1">
        <w:rPr>
          <w:rFonts w:asciiTheme="majorBidi" w:hAnsiTheme="majorBidi"/>
          <w:rtl/>
          <w:lang w:bidi="ar-SA"/>
        </w:rPr>
        <w:t xml:space="preserve"> في أية حالة لوجود تناقض بين تعليمات هذا الإعلان وبين التعليمات الموجودة في المناقصة، تعليمات المناقصة هي الملزمة.</w:t>
      </w:r>
    </w:p>
    <w:p w:rsidR="00022A83" w:rsidRPr="001E0EBC" w:rsidRDefault="00022A83" w:rsidP="006374F3">
      <w:pPr>
        <w:pStyle w:val="NormalWeb"/>
        <w:shd w:val="clear" w:color="auto" w:fill="FFFFFF"/>
        <w:bidi/>
        <w:spacing w:before="0" w:beforeAutospacing="0" w:after="0" w:afterAutospacing="0" w:line="360" w:lineRule="auto"/>
        <w:ind w:left="720"/>
        <w:jc w:val="both"/>
        <w:rPr>
          <w:rFonts w:asciiTheme="majorBidi" w:hAnsiTheme="majorBidi" w:cstheme="majorBidi"/>
          <w:b/>
          <w:bCs/>
          <w:u w:val="single"/>
        </w:rPr>
      </w:pPr>
    </w:p>
    <w:p w:rsidR="00022A83" w:rsidRPr="001E0EBC" w:rsidRDefault="00022A83" w:rsidP="006374F3">
      <w:pPr>
        <w:tabs>
          <w:tab w:val="num" w:pos="1440"/>
        </w:tabs>
        <w:spacing w:line="360" w:lineRule="auto"/>
        <w:jc w:val="both"/>
        <w:rPr>
          <w:rFonts w:asciiTheme="majorBidi" w:hAnsiTheme="majorBidi" w:cstheme="majorBidi"/>
        </w:rPr>
      </w:pPr>
    </w:p>
    <w:p w:rsidR="00883478" w:rsidRPr="001E0EBC" w:rsidRDefault="00883478" w:rsidP="006374F3">
      <w:pPr>
        <w:spacing w:line="360" w:lineRule="auto"/>
        <w:ind w:left="5760"/>
        <w:jc w:val="both"/>
        <w:rPr>
          <w:rFonts w:asciiTheme="majorBidi" w:hAnsiTheme="majorBidi" w:cstheme="majorBidi"/>
          <w:rtl/>
        </w:rPr>
      </w:pPr>
    </w:p>
    <w:p w:rsidR="00FB15F1" w:rsidRPr="00FB15F1" w:rsidRDefault="00FB15F1" w:rsidP="006374F3">
      <w:pPr>
        <w:spacing w:line="360" w:lineRule="auto"/>
        <w:jc w:val="right"/>
        <w:rPr>
          <w:rFonts w:asciiTheme="majorBidi" w:hAnsiTheme="majorBidi" w:cstheme="majorBidi"/>
          <w:b/>
          <w:bCs/>
          <w:rtl/>
        </w:rPr>
      </w:pPr>
      <w:r w:rsidRPr="00FB15F1">
        <w:rPr>
          <w:rFonts w:asciiTheme="majorBidi" w:hAnsiTheme="majorBidi"/>
          <w:b/>
          <w:bCs/>
          <w:rtl/>
        </w:rPr>
        <w:tab/>
      </w:r>
      <w:r w:rsidRPr="00FB15F1">
        <w:rPr>
          <w:rFonts w:asciiTheme="majorBidi" w:hAnsiTheme="majorBidi"/>
          <w:b/>
          <w:bCs/>
          <w:rtl/>
        </w:rPr>
        <w:tab/>
      </w:r>
      <w:r w:rsidRPr="00FB15F1">
        <w:rPr>
          <w:rFonts w:asciiTheme="majorBidi" w:hAnsiTheme="majorBidi"/>
          <w:b/>
          <w:bCs/>
          <w:rtl/>
        </w:rPr>
        <w:tab/>
      </w:r>
      <w:r w:rsidRPr="00FB15F1">
        <w:rPr>
          <w:rFonts w:asciiTheme="majorBidi" w:hAnsiTheme="majorBidi"/>
          <w:b/>
          <w:bCs/>
          <w:rtl/>
        </w:rPr>
        <w:tab/>
      </w:r>
      <w:r w:rsidRPr="00FB15F1">
        <w:rPr>
          <w:rFonts w:asciiTheme="majorBidi" w:hAnsiTheme="majorBidi"/>
          <w:b/>
          <w:bCs/>
          <w:rtl/>
        </w:rPr>
        <w:tab/>
      </w:r>
      <w:r w:rsidRPr="00FB15F1">
        <w:rPr>
          <w:rFonts w:asciiTheme="majorBidi" w:hAnsiTheme="majorBidi"/>
          <w:b/>
          <w:bCs/>
          <w:rtl/>
        </w:rPr>
        <w:tab/>
      </w:r>
      <w:r w:rsidRPr="00FB15F1">
        <w:rPr>
          <w:rFonts w:asciiTheme="majorBidi" w:hAnsiTheme="majorBidi"/>
          <w:b/>
          <w:bCs/>
          <w:rtl/>
        </w:rPr>
        <w:tab/>
      </w:r>
      <w:r w:rsidRPr="00FB15F1">
        <w:rPr>
          <w:rFonts w:asciiTheme="majorBidi" w:hAnsiTheme="majorBidi"/>
          <w:b/>
          <w:bCs/>
          <w:rtl/>
          <w:lang w:bidi="ar-SA"/>
        </w:rPr>
        <w:t>لجنة المناقصات</w:t>
      </w:r>
    </w:p>
    <w:p w:rsidR="00FB15F1" w:rsidRDefault="00FB15F1" w:rsidP="006374F3">
      <w:pPr>
        <w:spacing w:line="360" w:lineRule="auto"/>
        <w:jc w:val="right"/>
        <w:rPr>
          <w:rFonts w:asciiTheme="majorBidi" w:hAnsiTheme="majorBidi" w:cstheme="majorBidi"/>
          <w:b/>
          <w:bCs/>
          <w:rtl/>
        </w:rPr>
      </w:pPr>
      <w:r w:rsidRPr="00FB15F1">
        <w:rPr>
          <w:rFonts w:asciiTheme="majorBidi" w:hAnsiTheme="majorBidi"/>
          <w:b/>
          <w:bCs/>
          <w:rtl/>
        </w:rPr>
        <w:t xml:space="preserve">                                                                                   </w:t>
      </w:r>
      <w:r w:rsidRPr="00FB15F1">
        <w:rPr>
          <w:rFonts w:asciiTheme="majorBidi" w:hAnsiTheme="majorBidi"/>
          <w:b/>
          <w:bCs/>
          <w:rtl/>
        </w:rPr>
        <w:tab/>
      </w:r>
      <w:r w:rsidRPr="00FB15F1">
        <w:rPr>
          <w:rFonts w:asciiTheme="majorBidi" w:hAnsiTheme="majorBidi"/>
          <w:b/>
          <w:bCs/>
          <w:rtl/>
          <w:lang w:bidi="ar-SA"/>
        </w:rPr>
        <w:t xml:space="preserve">      وزارة تطوير الضواحي، النقب </w:t>
      </w:r>
      <w:proofErr w:type="gramStart"/>
      <w:r w:rsidRPr="00FB15F1">
        <w:rPr>
          <w:rFonts w:asciiTheme="majorBidi" w:hAnsiTheme="majorBidi"/>
          <w:b/>
          <w:bCs/>
          <w:rtl/>
          <w:lang w:bidi="ar-SA"/>
        </w:rPr>
        <w:t>والجليل</w:t>
      </w:r>
      <w:proofErr w:type="gramEnd"/>
      <w:r w:rsidRPr="00FB15F1">
        <w:rPr>
          <w:rFonts w:asciiTheme="majorBidi" w:hAnsiTheme="majorBidi"/>
          <w:b/>
          <w:bCs/>
          <w:rtl/>
          <w:lang w:bidi="ar-SA"/>
        </w:rPr>
        <w:t xml:space="preserve"> </w:t>
      </w:r>
    </w:p>
    <w:p w:rsidR="004B135F" w:rsidRPr="001E0EBC" w:rsidRDefault="004B135F" w:rsidP="006374F3">
      <w:pPr>
        <w:spacing w:line="360" w:lineRule="auto"/>
        <w:jc w:val="right"/>
        <w:rPr>
          <w:rFonts w:asciiTheme="majorBidi" w:hAnsiTheme="majorBidi" w:cstheme="majorBidi"/>
          <w:b/>
          <w:bCs/>
          <w:rtl/>
        </w:rPr>
      </w:pPr>
    </w:p>
    <w:p w:rsidR="004B135F" w:rsidRPr="001E0EBC" w:rsidRDefault="004B135F" w:rsidP="006374F3">
      <w:pPr>
        <w:spacing w:line="360" w:lineRule="auto"/>
        <w:jc w:val="right"/>
        <w:rPr>
          <w:rFonts w:asciiTheme="majorBidi" w:hAnsiTheme="majorBidi" w:cstheme="majorBidi"/>
          <w:b/>
          <w:bCs/>
          <w:rtl/>
        </w:rPr>
      </w:pPr>
    </w:p>
    <w:p w:rsidR="004B135F" w:rsidRPr="001E0EBC" w:rsidRDefault="004B135F" w:rsidP="006374F3">
      <w:pPr>
        <w:spacing w:line="360" w:lineRule="auto"/>
        <w:jc w:val="center"/>
        <w:rPr>
          <w:rFonts w:asciiTheme="majorBidi" w:hAnsiTheme="majorBidi" w:cstheme="majorBidi"/>
          <w:b/>
          <w:bCs/>
        </w:rPr>
      </w:pPr>
      <w:bookmarkStart w:id="2" w:name="_GoBack"/>
      <w:bookmarkEnd w:id="2"/>
    </w:p>
    <w:sectPr w:rsidR="004B135F" w:rsidRPr="001E0EBC" w:rsidSect="00022A83">
      <w:headerReference w:type="default" r:id="rId12"/>
      <w:footerReference w:type="default" r:id="rId13"/>
      <w:pgSz w:w="11906" w:h="16838" w:code="9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2C0A" w:rsidRDefault="00BC2C0A" w:rsidP="00E61772">
      <w:r>
        <w:separator/>
      </w:r>
    </w:p>
  </w:endnote>
  <w:endnote w:type="continuationSeparator" w:id="0">
    <w:p w:rsidR="00BC2C0A" w:rsidRDefault="00BC2C0A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0B1C76" wp14:editId="424F995C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2C0A" w:rsidRDefault="00BC2C0A" w:rsidP="00E61772">
      <w:r>
        <w:separator/>
      </w:r>
    </w:p>
  </w:footnote>
  <w:footnote w:type="continuationSeparator" w:id="0">
    <w:p w:rsidR="00BC2C0A" w:rsidRDefault="00BC2C0A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06BA1AE9" wp14:editId="2CA71631">
          <wp:simplePos x="0" y="0"/>
          <wp:positionH relativeFrom="column">
            <wp:posOffset>2924065</wp:posOffset>
          </wp:positionH>
          <wp:positionV relativeFrom="paragraph">
            <wp:posOffset>28575</wp:posOffset>
          </wp:positionV>
          <wp:extent cx="449580" cy="571500"/>
          <wp:effectExtent l="0" t="0" r="762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0515A" w:rsidRDefault="0000515A" w:rsidP="0000515A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 w:rsidRPr="0000515A">
      <w:rPr>
        <w:rFonts w:ascii="Arial" w:hAnsi="Arial"/>
        <w:b/>
        <w:bCs/>
        <w:sz w:val="32"/>
        <w:szCs w:val="32"/>
        <w:rtl/>
        <w:lang w:bidi="ar-SA"/>
      </w:rPr>
      <w:t xml:space="preserve">وزارة تطوير الضواحي، النقب </w:t>
    </w:r>
    <w:proofErr w:type="gramStart"/>
    <w:r w:rsidRPr="0000515A">
      <w:rPr>
        <w:rFonts w:ascii="Arial" w:hAnsi="Arial"/>
        <w:b/>
        <w:bCs/>
        <w:sz w:val="32"/>
        <w:szCs w:val="32"/>
        <w:rtl/>
        <w:lang w:bidi="ar-SA"/>
      </w:rPr>
      <w:t>والجليل</w:t>
    </w:r>
    <w:proofErr w:type="gramEnd"/>
    <w:r w:rsidRPr="0000515A">
      <w:rPr>
        <w:rFonts w:ascii="Arial" w:hAnsi="Arial"/>
        <w:b/>
        <w:bCs/>
        <w:sz w:val="32"/>
        <w:szCs w:val="32"/>
        <w:rtl/>
        <w:lang w:bidi="ar-SA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6E10B26"/>
    <w:multiLevelType w:val="hybridMultilevel"/>
    <w:tmpl w:val="2BA81788"/>
    <w:lvl w:ilvl="0" w:tplc="F8C8CE20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1" w:hanging="360"/>
      </w:pPr>
    </w:lvl>
    <w:lvl w:ilvl="2" w:tplc="0409001B" w:tentative="1">
      <w:start w:val="1"/>
      <w:numFmt w:val="lowerRoman"/>
      <w:lvlText w:val="%3."/>
      <w:lvlJc w:val="right"/>
      <w:pPr>
        <w:ind w:left="2301" w:hanging="180"/>
      </w:pPr>
    </w:lvl>
    <w:lvl w:ilvl="3" w:tplc="0409000F" w:tentative="1">
      <w:start w:val="1"/>
      <w:numFmt w:val="decimal"/>
      <w:lvlText w:val="%4."/>
      <w:lvlJc w:val="left"/>
      <w:pPr>
        <w:ind w:left="3021" w:hanging="360"/>
      </w:p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</w:lvl>
    <w:lvl w:ilvl="6" w:tplc="0409000F" w:tentative="1">
      <w:start w:val="1"/>
      <w:numFmt w:val="decimal"/>
      <w:lvlText w:val="%7."/>
      <w:lvlJc w:val="left"/>
      <w:pPr>
        <w:ind w:left="5181" w:hanging="360"/>
      </w:p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3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4">
    <w:nsid w:val="182151C1"/>
    <w:multiLevelType w:val="multilevel"/>
    <w:tmpl w:val="5FA0F1B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5">
    <w:nsid w:val="1A736140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1B262C5B"/>
    <w:multiLevelType w:val="multilevel"/>
    <w:tmpl w:val="239ECA52"/>
    <w:lvl w:ilvl="0">
      <w:start w:val="30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658" w:hanging="375"/>
      </w:pPr>
      <w:rPr>
        <w:rFonts w:hint="default"/>
        <w:b w:val="0"/>
        <w:bCs w:val="0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7">
    <w:nsid w:val="2B692347"/>
    <w:multiLevelType w:val="multilevel"/>
    <w:tmpl w:val="3C6451B2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DFC6B62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3A010699"/>
    <w:multiLevelType w:val="hybridMultilevel"/>
    <w:tmpl w:val="3B42CA0E"/>
    <w:lvl w:ilvl="0" w:tplc="196E09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C234C98"/>
    <w:multiLevelType w:val="multilevel"/>
    <w:tmpl w:val="66F660C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5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4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11">
    <w:nsid w:val="3EBB5C05"/>
    <w:multiLevelType w:val="hybridMultilevel"/>
    <w:tmpl w:val="CE9854FE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13">
    <w:nsid w:val="48954C84"/>
    <w:multiLevelType w:val="multilevel"/>
    <w:tmpl w:val="42F41C8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376" w:hanging="1440"/>
      </w:pPr>
      <w:rPr>
        <w:rFonts w:hint="default"/>
        <w:sz w:val="24"/>
      </w:rPr>
    </w:lvl>
  </w:abstractNum>
  <w:abstractNum w:abstractNumId="14">
    <w:nsid w:val="502B461A"/>
    <w:multiLevelType w:val="multilevel"/>
    <w:tmpl w:val="5D4465FA"/>
    <w:lvl w:ilvl="0">
      <w:start w:val="1"/>
      <w:numFmt w:val="decimal"/>
      <w:lvlText w:val="%1."/>
      <w:lvlJc w:val="left"/>
      <w:pPr>
        <w:ind w:left="728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8" w:hanging="720"/>
      </w:pPr>
      <w:rPr>
        <w:rFonts w:cs="Times New Roman" w:hint="default"/>
        <w:b w:val="0"/>
        <w:bCs w:val="0"/>
      </w:rPr>
    </w:lvl>
    <w:lvl w:ilvl="3">
      <w:start w:val="1"/>
      <w:numFmt w:val="hebrew1"/>
      <w:isLgl/>
      <w:lvlText w:val="%4."/>
      <w:lvlJc w:val="left"/>
      <w:pPr>
        <w:ind w:left="3555" w:hanging="720"/>
      </w:pPr>
      <w:rPr>
        <w:rFonts w:ascii="Arial" w:eastAsia="Times New Roman" w:hAnsi="Arial" w:cs="David" w:hint="default"/>
      </w:rPr>
    </w:lvl>
    <w:lvl w:ilvl="4">
      <w:start w:val="1"/>
      <w:numFmt w:val="decimal"/>
      <w:isLgl/>
      <w:lvlText w:val="%1.%2.%3.%4.%5."/>
      <w:lvlJc w:val="left"/>
      <w:pPr>
        <w:ind w:left="288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8" w:hanging="1800"/>
      </w:pPr>
      <w:rPr>
        <w:rFonts w:cs="Times New Roman" w:hint="default"/>
      </w:rPr>
    </w:lvl>
  </w:abstractNum>
  <w:abstractNum w:abstractNumId="15">
    <w:nsid w:val="57687098"/>
    <w:multiLevelType w:val="hybridMultilevel"/>
    <w:tmpl w:val="A61AC80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679E5BA2"/>
    <w:multiLevelType w:val="multilevel"/>
    <w:tmpl w:val="69101A6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lang w:val="en-US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12"/>
  </w:num>
  <w:num w:numId="3">
    <w:abstractNumId w:val="2"/>
  </w:num>
  <w:num w:numId="4">
    <w:abstractNumId w:val="3"/>
  </w:num>
  <w:num w:numId="5">
    <w:abstractNumId w:val="14"/>
  </w:num>
  <w:num w:numId="6">
    <w:abstractNumId w:val="5"/>
  </w:num>
  <w:num w:numId="7">
    <w:abstractNumId w:val="11"/>
  </w:num>
  <w:num w:numId="8">
    <w:abstractNumId w:val="15"/>
  </w:num>
  <w:num w:numId="9">
    <w:abstractNumId w:val="8"/>
  </w:num>
  <w:num w:numId="10">
    <w:abstractNumId w:val="13"/>
  </w:num>
  <w:num w:numId="11">
    <w:abstractNumId w:val="4"/>
  </w:num>
  <w:num w:numId="12">
    <w:abstractNumId w:val="10"/>
  </w:num>
  <w:num w:numId="13">
    <w:abstractNumId w:val="7"/>
  </w:num>
  <w:num w:numId="14">
    <w:abstractNumId w:val="6"/>
  </w:num>
  <w:num w:numId="15">
    <w:abstractNumId w:val="16"/>
  </w:num>
  <w:num w:numId="16">
    <w:abstractNumId w:val="9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0512F"/>
    <w:rsid w:val="0000515A"/>
    <w:rsid w:val="00007573"/>
    <w:rsid w:val="00016D9A"/>
    <w:rsid w:val="00022A83"/>
    <w:rsid w:val="000404FB"/>
    <w:rsid w:val="00045E66"/>
    <w:rsid w:val="00054ACB"/>
    <w:rsid w:val="000647CB"/>
    <w:rsid w:val="000726E9"/>
    <w:rsid w:val="000747BA"/>
    <w:rsid w:val="00094193"/>
    <w:rsid w:val="000C369A"/>
    <w:rsid w:val="000E75BE"/>
    <w:rsid w:val="001071A4"/>
    <w:rsid w:val="00164259"/>
    <w:rsid w:val="001A0E7A"/>
    <w:rsid w:val="001C5085"/>
    <w:rsid w:val="001D568B"/>
    <w:rsid w:val="001E026F"/>
    <w:rsid w:val="001E0EBC"/>
    <w:rsid w:val="001E3EFF"/>
    <w:rsid w:val="00222DEA"/>
    <w:rsid w:val="002332A6"/>
    <w:rsid w:val="002549EF"/>
    <w:rsid w:val="002713B4"/>
    <w:rsid w:val="002B50EC"/>
    <w:rsid w:val="002C0050"/>
    <w:rsid w:val="00346B8E"/>
    <w:rsid w:val="003557D6"/>
    <w:rsid w:val="00363C3C"/>
    <w:rsid w:val="003731FA"/>
    <w:rsid w:val="003B62E5"/>
    <w:rsid w:val="003B6BC8"/>
    <w:rsid w:val="003D7F1D"/>
    <w:rsid w:val="003E50B3"/>
    <w:rsid w:val="003E6CB5"/>
    <w:rsid w:val="004062FC"/>
    <w:rsid w:val="00416A54"/>
    <w:rsid w:val="00432539"/>
    <w:rsid w:val="00483F1E"/>
    <w:rsid w:val="004901DD"/>
    <w:rsid w:val="004B135F"/>
    <w:rsid w:val="004C201C"/>
    <w:rsid w:val="004C3912"/>
    <w:rsid w:val="004F3CA7"/>
    <w:rsid w:val="00556C79"/>
    <w:rsid w:val="00561598"/>
    <w:rsid w:val="005B6CEB"/>
    <w:rsid w:val="00606E5C"/>
    <w:rsid w:val="006374F3"/>
    <w:rsid w:val="00654A22"/>
    <w:rsid w:val="0067234E"/>
    <w:rsid w:val="006860D0"/>
    <w:rsid w:val="006B3984"/>
    <w:rsid w:val="006D7CA9"/>
    <w:rsid w:val="006F3A65"/>
    <w:rsid w:val="00702613"/>
    <w:rsid w:val="0073321E"/>
    <w:rsid w:val="007479E0"/>
    <w:rsid w:val="00761F6F"/>
    <w:rsid w:val="007633C4"/>
    <w:rsid w:val="00795AFA"/>
    <w:rsid w:val="007B0F82"/>
    <w:rsid w:val="007B52BE"/>
    <w:rsid w:val="007C43F4"/>
    <w:rsid w:val="007C5A19"/>
    <w:rsid w:val="007E16B6"/>
    <w:rsid w:val="00855C8B"/>
    <w:rsid w:val="00883478"/>
    <w:rsid w:val="008A548F"/>
    <w:rsid w:val="008D20D8"/>
    <w:rsid w:val="008F41A2"/>
    <w:rsid w:val="00915DC5"/>
    <w:rsid w:val="0091777C"/>
    <w:rsid w:val="009258A1"/>
    <w:rsid w:val="00971065"/>
    <w:rsid w:val="009A4B75"/>
    <w:rsid w:val="00A07314"/>
    <w:rsid w:val="00A13E86"/>
    <w:rsid w:val="00A24B20"/>
    <w:rsid w:val="00A31B56"/>
    <w:rsid w:val="00AA21E6"/>
    <w:rsid w:val="00B11F92"/>
    <w:rsid w:val="00B23480"/>
    <w:rsid w:val="00B51B99"/>
    <w:rsid w:val="00B564BC"/>
    <w:rsid w:val="00B84FA1"/>
    <w:rsid w:val="00B9091B"/>
    <w:rsid w:val="00BC2C0A"/>
    <w:rsid w:val="00BD329B"/>
    <w:rsid w:val="00BF1A42"/>
    <w:rsid w:val="00C16673"/>
    <w:rsid w:val="00C4233F"/>
    <w:rsid w:val="00C525B6"/>
    <w:rsid w:val="00C6649D"/>
    <w:rsid w:val="00C7058C"/>
    <w:rsid w:val="00CA3A02"/>
    <w:rsid w:val="00CA7016"/>
    <w:rsid w:val="00D171FF"/>
    <w:rsid w:val="00D4093F"/>
    <w:rsid w:val="00D40968"/>
    <w:rsid w:val="00D43299"/>
    <w:rsid w:val="00D53DD6"/>
    <w:rsid w:val="00D603C4"/>
    <w:rsid w:val="00D62901"/>
    <w:rsid w:val="00D90A0B"/>
    <w:rsid w:val="00DF59DF"/>
    <w:rsid w:val="00E47F19"/>
    <w:rsid w:val="00E61772"/>
    <w:rsid w:val="00E7290D"/>
    <w:rsid w:val="00EE64AC"/>
    <w:rsid w:val="00EE7216"/>
    <w:rsid w:val="00F05EFC"/>
    <w:rsid w:val="00F12369"/>
    <w:rsid w:val="00F61C09"/>
    <w:rsid w:val="00F779AD"/>
    <w:rsid w:val="00FA7310"/>
    <w:rsid w:val="00FB15F1"/>
    <w:rsid w:val="00FE1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aliases w:val="פיסקת bullets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aliases w:val="פיסקת bullets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HNormal">
    <w:name w:val="HNormal"/>
    <w:link w:val="HNormal0"/>
    <w:rsid w:val="00DF59DF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F59D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c">
    <w:name w:val="footnote text"/>
    <w:basedOn w:val="a"/>
    <w:link w:val="ad"/>
    <w:uiPriority w:val="99"/>
    <w:rsid w:val="00B23480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B23480"/>
    <w:rPr>
      <w:rFonts w:ascii="Times New Roman" w:eastAsia="Times New Roman" w:hAnsi="Times New Roman" w:cs="Times New Roman"/>
      <w:sz w:val="20"/>
      <w:szCs w:val="20"/>
    </w:rPr>
  </w:style>
  <w:style w:type="character" w:styleId="ae">
    <w:name w:val="footnote reference"/>
    <w:uiPriority w:val="99"/>
    <w:rsid w:val="00B23480"/>
    <w:rPr>
      <w:vertAlign w:val="superscript"/>
    </w:rPr>
  </w:style>
  <w:style w:type="paragraph" w:styleId="af">
    <w:name w:val="Balloon Text"/>
    <w:basedOn w:val="a"/>
    <w:link w:val="af0"/>
    <w:uiPriority w:val="99"/>
    <w:semiHidden/>
    <w:unhideWhenUsed/>
    <w:rsid w:val="00EE64AC"/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EE64AC"/>
    <w:rPr>
      <w:rFonts w:ascii="Segoe UI" w:eastAsia="Times New Roman" w:hAnsi="Segoe UI" w:cs="Segoe UI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7B0F82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7B0F82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7B0F82"/>
    <w:rPr>
      <w:rFonts w:ascii="Times New Roman" w:eastAsia="Times New Roman" w:hAnsi="Times New Roman" w:cs="Times New Roman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7B0F82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7B0F8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NormalWeb">
    <w:name w:val="Normal (Web)"/>
    <w:basedOn w:val="a"/>
    <w:uiPriority w:val="99"/>
    <w:unhideWhenUsed/>
    <w:rsid w:val="00022A83"/>
    <w:pPr>
      <w:bidi w:val="0"/>
      <w:spacing w:before="100" w:beforeAutospacing="1" w:after="100" w:afterAutospacing="1"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aliases w:val="פיסקת bullets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aliases w:val="פיסקת bullets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HNormal">
    <w:name w:val="HNormal"/>
    <w:link w:val="HNormal0"/>
    <w:rsid w:val="00DF59DF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F59D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c">
    <w:name w:val="footnote text"/>
    <w:basedOn w:val="a"/>
    <w:link w:val="ad"/>
    <w:uiPriority w:val="99"/>
    <w:rsid w:val="00B23480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B23480"/>
    <w:rPr>
      <w:rFonts w:ascii="Times New Roman" w:eastAsia="Times New Roman" w:hAnsi="Times New Roman" w:cs="Times New Roman"/>
      <w:sz w:val="20"/>
      <w:szCs w:val="20"/>
    </w:rPr>
  </w:style>
  <w:style w:type="character" w:styleId="ae">
    <w:name w:val="footnote reference"/>
    <w:uiPriority w:val="99"/>
    <w:rsid w:val="00B23480"/>
    <w:rPr>
      <w:vertAlign w:val="superscript"/>
    </w:rPr>
  </w:style>
  <w:style w:type="paragraph" w:styleId="af">
    <w:name w:val="Balloon Text"/>
    <w:basedOn w:val="a"/>
    <w:link w:val="af0"/>
    <w:uiPriority w:val="99"/>
    <w:semiHidden/>
    <w:unhideWhenUsed/>
    <w:rsid w:val="00EE64AC"/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EE64AC"/>
    <w:rPr>
      <w:rFonts w:ascii="Segoe UI" w:eastAsia="Times New Roman" w:hAnsi="Segoe UI" w:cs="Segoe UI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7B0F82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7B0F82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7B0F82"/>
    <w:rPr>
      <w:rFonts w:ascii="Times New Roman" w:eastAsia="Times New Roman" w:hAnsi="Times New Roman" w:cs="Times New Roman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7B0F82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7B0F8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NormalWeb">
    <w:name w:val="Normal (Web)"/>
    <w:basedOn w:val="a"/>
    <w:uiPriority w:val="99"/>
    <w:unhideWhenUsed/>
    <w:rsid w:val="00022A83"/>
    <w:pPr>
      <w:bidi w:val="0"/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negev-galil.gov.il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9E612C2B01B7014086DC9122791A2891" ma:contentTypeVersion="1" ma:contentTypeDescription="צור מסמך חדש." ma:contentTypeScope="" ma:versionID="ae71379d2b6c7d2d20df5b548294982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5d0be1c5bbf6cd520794c7c6a473994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ABE0B1B-386C-48B6-B1BF-546DBBC5C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FF9F34A-9EA8-4F5E-A2A1-D765B45509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C53DBEB-B01A-4699-906B-5107D5469D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441</Words>
  <Characters>2179</Characters>
  <Application>Microsoft Office Word</Application>
  <DocSecurity>0</DocSecurity>
  <Lines>42</Lines>
  <Paragraphs>17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מודעה לעיתון</vt:lpstr>
      <vt:lpstr>מודעה לעיתון</vt:lpstr>
    </vt:vector>
  </TitlesOfParts>
  <Company/>
  <LinksUpToDate>false</LinksUpToDate>
  <CharactersWithSpaces>2713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creator>Yaniv Stern</dc:creator>
  <cp:lastModifiedBy>Win7</cp:lastModifiedBy>
  <cp:revision>8</cp:revision>
  <cp:lastPrinted>2019-04-07T08:55:00Z</cp:lastPrinted>
  <dcterms:created xsi:type="dcterms:W3CDTF">2019-04-07T09:17:00Z</dcterms:created>
  <dcterms:modified xsi:type="dcterms:W3CDTF">2019-04-14T20:38:00Z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0x0101009E612C2B01B7014086DC9122791A2891</vt:lpwstr>
  </property>
</Properties>
</file>